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B4D35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Arial" w:hAnsi="Arial" w:eastAsia="Arial" w:cs="Arial"/>
          <w:color w:val="000000"/>
        </w:rPr>
      </w:pPr>
      <w:bookmarkStart w:id="0" w:name="_GoBack"/>
      <w:bookmarkEnd w:id="0"/>
    </w:p>
    <w:tbl>
      <w:tblPr>
        <w:tblStyle w:val="18"/>
        <w:tblW w:w="991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8"/>
      </w:tblGrid>
      <w:tr w14:paraId="628EC8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9918" w:type="dxa"/>
            <w:vAlign w:val="center"/>
          </w:tcPr>
          <w:p w14:paraId="700DB15C">
            <w:pPr>
              <w:spacing w:after="0" w:line="240" w:lineRule="auto"/>
              <w:rPr>
                <w:rFonts w:ascii="Arial" w:hAnsi="Arial" w:eastAsia="Arial" w:cs="Arial"/>
                <w:bCs/>
                <w:sz w:val="24"/>
                <w:szCs w:val="24"/>
              </w:rPr>
            </w:pPr>
          </w:p>
          <w:p w14:paraId="5859FEB9">
            <w:pPr>
              <w:spacing w:after="0" w:line="240" w:lineRule="auto"/>
              <w:rPr>
                <w:rFonts w:ascii="Arial" w:hAnsi="Arial" w:eastAsia="Arial" w:cs="Arial"/>
                <w:bCs/>
                <w:sz w:val="24"/>
                <w:szCs w:val="24"/>
              </w:rPr>
            </w:pPr>
            <w:r>
              <w:rPr>
                <w:rFonts w:ascii="Arial" w:hAnsi="Arial" w:eastAsia="Arial" w:cs="Arial"/>
                <w:bCs/>
                <w:sz w:val="24"/>
                <w:szCs w:val="24"/>
              </w:rPr>
              <w:t>CONTRATO DE OBRA:</w:t>
            </w:r>
          </w:p>
          <w:p w14:paraId="0F8DD30E">
            <w:pPr>
              <w:spacing w:after="0" w:line="240" w:lineRule="auto"/>
              <w:rPr>
                <w:rFonts w:ascii="Arial" w:hAnsi="Arial" w:eastAsia="Arial" w:cs="Arial"/>
                <w:bCs/>
                <w:sz w:val="24"/>
                <w:szCs w:val="24"/>
              </w:rPr>
            </w:pPr>
          </w:p>
          <w:p w14:paraId="4EE67D60">
            <w:pPr>
              <w:spacing w:after="0" w:line="240" w:lineRule="auto"/>
              <w:rPr>
                <w:rFonts w:ascii="Arial" w:hAnsi="Arial" w:eastAsia="Arial" w:cs="Arial"/>
                <w:bCs/>
                <w:sz w:val="24"/>
                <w:szCs w:val="24"/>
              </w:rPr>
            </w:pPr>
          </w:p>
          <w:p w14:paraId="7B64BC0A">
            <w:pPr>
              <w:spacing w:after="0" w:line="240" w:lineRule="auto"/>
              <w:rPr>
                <w:rFonts w:ascii="Arial" w:hAnsi="Arial" w:eastAsia="Arial" w:cs="Arial"/>
                <w:bCs/>
                <w:sz w:val="24"/>
                <w:szCs w:val="24"/>
              </w:rPr>
            </w:pPr>
          </w:p>
        </w:tc>
      </w:tr>
      <w:tr w14:paraId="6145C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9918" w:type="dxa"/>
            <w:vAlign w:val="center"/>
          </w:tcPr>
          <w:p w14:paraId="1AB307FA">
            <w:pPr>
              <w:spacing w:after="0" w:line="240" w:lineRule="auto"/>
              <w:rPr>
                <w:rFonts w:ascii="Arial" w:hAnsi="Arial" w:eastAsia="Arial" w:cs="Arial"/>
                <w:bCs/>
                <w:sz w:val="24"/>
                <w:szCs w:val="24"/>
              </w:rPr>
            </w:pPr>
            <w:r>
              <w:rPr>
                <w:rFonts w:ascii="Arial" w:hAnsi="Arial" w:eastAsia="Arial" w:cs="Arial"/>
                <w:bCs/>
                <w:sz w:val="24"/>
                <w:szCs w:val="24"/>
              </w:rPr>
              <w:t xml:space="preserve">FECHA: </w:t>
            </w:r>
          </w:p>
        </w:tc>
      </w:tr>
      <w:tr w14:paraId="63A7A5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918" w:type="dxa"/>
            <w:vAlign w:val="center"/>
          </w:tcPr>
          <w:p w14:paraId="4DC6EE0F">
            <w:pPr>
              <w:spacing w:after="0" w:line="240" w:lineRule="auto"/>
              <w:rPr>
                <w:rFonts w:ascii="Arial" w:hAnsi="Arial" w:eastAsia="Arial" w:cs="Arial"/>
                <w:bCs/>
                <w:sz w:val="24"/>
                <w:szCs w:val="24"/>
              </w:rPr>
            </w:pPr>
          </w:p>
        </w:tc>
      </w:tr>
      <w:tr w14:paraId="6C75C1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18" w:type="dxa"/>
            <w:vAlign w:val="center"/>
          </w:tcPr>
          <w:p w14:paraId="40211459">
            <w:pPr>
              <w:spacing w:after="0" w:line="240" w:lineRule="auto"/>
              <w:rPr>
                <w:rFonts w:ascii="Arial" w:hAnsi="Arial" w:eastAsia="Arial" w:cs="Arial"/>
                <w:bCs/>
                <w:sz w:val="24"/>
                <w:szCs w:val="24"/>
              </w:rPr>
            </w:pPr>
          </w:p>
          <w:p w14:paraId="413A1649">
            <w:pPr>
              <w:spacing w:after="0" w:line="240" w:lineRule="auto"/>
              <w:rPr>
                <w:rFonts w:ascii="Arial" w:hAnsi="Arial" w:eastAsia="Arial" w:cs="Arial"/>
                <w:bCs/>
                <w:sz w:val="24"/>
                <w:szCs w:val="24"/>
              </w:rPr>
            </w:pPr>
          </w:p>
        </w:tc>
      </w:tr>
      <w:tr w14:paraId="0A318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18" w:type="dxa"/>
            <w:vAlign w:val="center"/>
          </w:tcPr>
          <w:p w14:paraId="4A67C65C">
            <w:pPr>
              <w:spacing w:after="0" w:line="240" w:lineRule="auto"/>
              <w:rPr>
                <w:rFonts w:ascii="Arial" w:hAnsi="Arial" w:eastAsia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Cs/>
                <w:color w:val="000000"/>
                <w:sz w:val="24"/>
                <w:szCs w:val="24"/>
              </w:rPr>
              <w:t>PROFESIONAL QUE ELABORÓ EL PMA:</w:t>
            </w:r>
          </w:p>
        </w:tc>
      </w:tr>
      <w:tr w14:paraId="0F85B6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18" w:type="dxa"/>
            <w:vAlign w:val="center"/>
          </w:tcPr>
          <w:p w14:paraId="49E7EE84">
            <w:pPr>
              <w:spacing w:after="0" w:line="240" w:lineRule="auto"/>
              <w:rPr>
                <w:rFonts w:ascii="Arial" w:hAnsi="Arial" w:eastAsia="Arial" w:cs="Arial"/>
                <w:bCs/>
                <w:color w:val="000000"/>
                <w:sz w:val="24"/>
                <w:szCs w:val="24"/>
              </w:rPr>
            </w:pPr>
          </w:p>
          <w:p w14:paraId="28D85D72">
            <w:pPr>
              <w:spacing w:after="0" w:line="240" w:lineRule="auto"/>
              <w:rPr>
                <w:rFonts w:ascii="Arial" w:hAnsi="Arial" w:eastAsia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Cs/>
                <w:color w:val="000000"/>
                <w:sz w:val="24"/>
                <w:szCs w:val="24"/>
              </w:rPr>
              <w:t>PROFESIONAL QUE APRUEBA:</w:t>
            </w:r>
          </w:p>
        </w:tc>
      </w:tr>
    </w:tbl>
    <w:p w14:paraId="17C0E9E0"/>
    <w:p w14:paraId="5ED8EF18"/>
    <w:p w14:paraId="435958D1"/>
    <w:p w14:paraId="55B10F62"/>
    <w:p w14:paraId="04A80B0E"/>
    <w:sectPr>
      <w:headerReference r:id="rId7" w:type="first"/>
      <w:footerReference r:id="rId9" w:type="first"/>
      <w:headerReference r:id="rId5" w:type="default"/>
      <w:headerReference r:id="rId6" w:type="even"/>
      <w:footerReference r:id="rId8" w:type="even"/>
      <w:pgSz w:w="12240" w:h="15840"/>
      <w:pgMar w:top="1418" w:right="1701" w:bottom="1418" w:left="1701" w:header="709" w:footer="709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F3A180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5F8CCB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B0BF4"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76" w:lineRule="auto"/>
    </w:pPr>
  </w:p>
  <w:tbl>
    <w:tblPr>
      <w:tblStyle w:val="19"/>
      <w:tblW w:w="9829" w:type="dxa"/>
      <w:tblInd w:w="-434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Layout w:type="fixed"/>
      <w:tblCellMar>
        <w:top w:w="0" w:type="dxa"/>
        <w:left w:w="115" w:type="dxa"/>
        <w:bottom w:w="0" w:type="dxa"/>
        <w:right w:w="115" w:type="dxa"/>
      </w:tblCellMar>
    </w:tblPr>
    <w:tblGrid>
      <w:gridCol w:w="2411"/>
      <w:gridCol w:w="5103"/>
      <w:gridCol w:w="2315"/>
    </w:tblGrid>
    <w:tr w14:paraId="2861B485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317" w:hRule="atLeast"/>
      </w:trPr>
      <w:tc>
        <w:tcPr>
          <w:tcW w:w="2411" w:type="dxa"/>
          <w:vMerge w:val="restart"/>
        </w:tcPr>
        <w:p w14:paraId="3C166DD3">
          <w:pPr>
            <w:spacing w:after="0" w:line="240" w:lineRule="auto"/>
            <w:jc w:val="center"/>
            <w:rPr>
              <w:rFonts w:ascii="Arial" w:hAnsi="Arial" w:eastAsia="Arial" w:cs="Arial"/>
              <w:sz w:val="24"/>
              <w:szCs w:val="24"/>
            </w:rPr>
          </w:pPr>
          <w: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24765</wp:posOffset>
                </wp:positionV>
                <wp:extent cx="1243965" cy="566420"/>
                <wp:effectExtent l="0" t="0" r="0" b="0"/>
                <wp:wrapNone/>
                <wp:docPr id="13" name="image1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image1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3965" cy="5662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43801DDB">
          <w:pPr>
            <w:spacing w:after="0" w:line="240" w:lineRule="auto"/>
            <w:jc w:val="center"/>
            <w:rPr>
              <w:rFonts w:ascii="Arial" w:hAnsi="Arial" w:eastAsia="Arial" w:cs="Arial"/>
              <w:sz w:val="24"/>
              <w:szCs w:val="24"/>
            </w:rPr>
          </w:pPr>
        </w:p>
      </w:tc>
      <w:tc>
        <w:tcPr>
          <w:tcW w:w="5103" w:type="dxa"/>
          <w:vMerge w:val="restart"/>
          <w:tcMar>
            <w:top w:w="-510" w:type="dxa"/>
            <w:left w:w="-510" w:type="dxa"/>
            <w:bottom w:w="-510" w:type="dxa"/>
            <w:right w:w="-510" w:type="dxa"/>
          </w:tcMar>
          <w:vAlign w:val="center"/>
        </w:tcPr>
        <w:p w14:paraId="25062B1C">
          <w:pPr>
            <w:spacing w:after="200" w:line="240" w:lineRule="auto"/>
            <w:jc w:val="center"/>
            <w:rPr>
              <w:rFonts w:ascii="Arial" w:hAnsi="Arial" w:eastAsia="Arial" w:cs="Arial"/>
              <w:bCs/>
              <w:sz w:val="24"/>
              <w:szCs w:val="24"/>
            </w:rPr>
          </w:pPr>
          <w:r>
            <w:rPr>
              <w:rFonts w:ascii="Arial" w:hAnsi="Arial" w:eastAsia="Arial" w:cs="Arial"/>
              <w:bCs/>
              <w:sz w:val="24"/>
              <w:szCs w:val="24"/>
            </w:rPr>
            <w:t>APROBACIÓN DEL PLAN DE MANEJO AMBIENTAL (PMA)</w:t>
          </w:r>
        </w:p>
      </w:tc>
      <w:tc>
        <w:tcPr>
          <w:tcW w:w="2315" w:type="dxa"/>
          <w:tcMar>
            <w:top w:w="-510" w:type="dxa"/>
            <w:left w:w="-510" w:type="dxa"/>
            <w:bottom w:w="-510" w:type="dxa"/>
            <w:right w:w="-510" w:type="dxa"/>
          </w:tcMar>
        </w:tcPr>
        <w:p w14:paraId="78B08EC3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after="0" w:line="240" w:lineRule="auto"/>
            <w:rPr>
              <w:rFonts w:ascii="Arial" w:hAnsi="Arial" w:eastAsia="Arial" w:cs="Arial"/>
            </w:rPr>
          </w:pPr>
          <w:r>
            <w:rPr>
              <w:rFonts w:ascii="Arial" w:hAnsi="Arial" w:eastAsia="Arial" w:cs="Arial"/>
            </w:rPr>
            <w:t>CÓDIGO: FO-ESI-77</w:t>
          </w:r>
        </w:p>
      </w:tc>
    </w:tr>
    <w:tr w14:paraId="3A3E4355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317" w:hRule="atLeast"/>
      </w:trPr>
      <w:tc>
        <w:tcPr>
          <w:tcW w:w="2411" w:type="dxa"/>
          <w:vMerge w:val="continue"/>
        </w:tcPr>
        <w:p w14:paraId="47571886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after="0" w:line="276" w:lineRule="auto"/>
            <w:rPr>
              <w:rFonts w:ascii="Arial" w:hAnsi="Arial" w:eastAsia="Arial" w:cs="Arial"/>
            </w:rPr>
          </w:pPr>
        </w:p>
      </w:tc>
      <w:tc>
        <w:tcPr>
          <w:tcW w:w="5103" w:type="dxa"/>
          <w:vMerge w:val="continue"/>
          <w:tcMar>
            <w:top w:w="-510" w:type="dxa"/>
            <w:left w:w="-510" w:type="dxa"/>
            <w:bottom w:w="-510" w:type="dxa"/>
            <w:right w:w="-510" w:type="dxa"/>
          </w:tcMar>
          <w:vAlign w:val="center"/>
        </w:tcPr>
        <w:p w14:paraId="7354AE15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after="0" w:line="276" w:lineRule="auto"/>
            <w:rPr>
              <w:rFonts w:ascii="Arial" w:hAnsi="Arial" w:eastAsia="Arial" w:cs="Arial"/>
            </w:rPr>
          </w:pPr>
        </w:p>
      </w:tc>
      <w:tc>
        <w:tcPr>
          <w:tcW w:w="2315" w:type="dxa"/>
          <w:tcMar>
            <w:top w:w="-510" w:type="dxa"/>
            <w:left w:w="-510" w:type="dxa"/>
            <w:bottom w:w="-510" w:type="dxa"/>
            <w:right w:w="-510" w:type="dxa"/>
          </w:tcMar>
        </w:tcPr>
        <w:p w14:paraId="12A760EE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after="0" w:line="240" w:lineRule="auto"/>
            <w:rPr>
              <w:rFonts w:ascii="Arial" w:hAnsi="Arial" w:eastAsia="Arial" w:cs="Arial"/>
            </w:rPr>
          </w:pPr>
          <w:r>
            <w:rPr>
              <w:rFonts w:ascii="Arial" w:hAnsi="Arial" w:eastAsia="Arial" w:cs="Arial"/>
            </w:rPr>
            <w:t>VERSIÓN: 02</w:t>
          </w:r>
        </w:p>
      </w:tc>
    </w:tr>
    <w:tr w14:paraId="4B4D0DBE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317" w:hRule="atLeast"/>
      </w:trPr>
      <w:tc>
        <w:tcPr>
          <w:tcW w:w="2411" w:type="dxa"/>
          <w:vMerge w:val="continue"/>
        </w:tcPr>
        <w:p w14:paraId="01A9E88D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after="0" w:line="276" w:lineRule="auto"/>
            <w:rPr>
              <w:rFonts w:ascii="Arial" w:hAnsi="Arial" w:eastAsia="Arial" w:cs="Arial"/>
            </w:rPr>
          </w:pPr>
        </w:p>
      </w:tc>
      <w:tc>
        <w:tcPr>
          <w:tcW w:w="5103" w:type="dxa"/>
          <w:vMerge w:val="continue"/>
          <w:tcMar>
            <w:top w:w="-510" w:type="dxa"/>
            <w:left w:w="-510" w:type="dxa"/>
            <w:bottom w:w="-510" w:type="dxa"/>
            <w:right w:w="-510" w:type="dxa"/>
          </w:tcMar>
          <w:vAlign w:val="center"/>
        </w:tcPr>
        <w:p w14:paraId="6E4B2670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after="0" w:line="276" w:lineRule="auto"/>
            <w:rPr>
              <w:rFonts w:ascii="Arial" w:hAnsi="Arial" w:eastAsia="Arial" w:cs="Arial"/>
            </w:rPr>
          </w:pPr>
        </w:p>
      </w:tc>
      <w:tc>
        <w:tcPr>
          <w:tcW w:w="2315" w:type="dxa"/>
          <w:tcMar>
            <w:top w:w="-510" w:type="dxa"/>
            <w:left w:w="-510" w:type="dxa"/>
            <w:bottom w:w="-510" w:type="dxa"/>
            <w:right w:w="-510" w:type="dxa"/>
          </w:tcMar>
        </w:tcPr>
        <w:p w14:paraId="540E7FE3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after="0" w:line="240" w:lineRule="auto"/>
            <w:rPr>
              <w:rFonts w:ascii="Arial" w:hAnsi="Arial" w:eastAsia="Arial" w:cs="Arial"/>
            </w:rPr>
          </w:pPr>
          <w:r>
            <w:rPr>
              <w:rFonts w:ascii="Arial" w:hAnsi="Arial" w:eastAsia="Arial" w:cs="Arial"/>
            </w:rPr>
            <w:t>FECHA: 16/12/2024</w:t>
          </w:r>
        </w:p>
      </w:tc>
    </w:tr>
  </w:tbl>
  <w:p w14:paraId="6615098A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55A39E">
    <w:pPr>
      <w:pStyle w:val="1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7B5B3E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E8F"/>
    <w:rsid w:val="00066F01"/>
    <w:rsid w:val="0010370F"/>
    <w:rsid w:val="001572F9"/>
    <w:rsid w:val="00237E54"/>
    <w:rsid w:val="003C22D9"/>
    <w:rsid w:val="003E713B"/>
    <w:rsid w:val="0048628D"/>
    <w:rsid w:val="004C039D"/>
    <w:rsid w:val="005003C3"/>
    <w:rsid w:val="00747A57"/>
    <w:rsid w:val="007C672A"/>
    <w:rsid w:val="00A2716C"/>
    <w:rsid w:val="00A62FC7"/>
    <w:rsid w:val="00D025F5"/>
    <w:rsid w:val="00D2471C"/>
    <w:rsid w:val="00D86E8F"/>
    <w:rsid w:val="00E66B1F"/>
    <w:rsid w:val="00E71CFE"/>
    <w:rsid w:val="00E92BE4"/>
    <w:rsid w:val="7ADC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es-CO" w:eastAsia="es-CO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header"/>
    <w:basedOn w:val="1"/>
    <w:link w:val="16"/>
    <w:unhideWhenUsed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11">
    <w:name w:val="footer"/>
    <w:basedOn w:val="1"/>
    <w:link w:val="17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12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3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table" w:styleId="14">
    <w:name w:val="Table Grid"/>
    <w:basedOn w:val="9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Encabezado Car"/>
    <w:basedOn w:val="8"/>
    <w:link w:val="10"/>
    <w:qFormat/>
    <w:uiPriority w:val="99"/>
  </w:style>
  <w:style w:type="character" w:customStyle="1" w:styleId="17">
    <w:name w:val="Pie de página Car"/>
    <w:basedOn w:val="8"/>
    <w:link w:val="11"/>
    <w:qFormat/>
    <w:uiPriority w:val="99"/>
  </w:style>
  <w:style w:type="table" w:customStyle="1" w:styleId="18">
    <w:name w:val="_Style 17"/>
    <w:basedOn w:val="15"/>
    <w:uiPriority w:val="0"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19">
    <w:name w:val="_Style 18"/>
    <w:basedOn w:val="15"/>
    <w:uiPriority w:val="0"/>
    <w:tblPr>
      <w:tblCellMar>
        <w:left w:w="115" w:type="dxa"/>
        <w:right w:w="115" w:type="dxa"/>
      </w:tblCellMar>
    </w:tblPr>
  </w:style>
  <w:style w:type="paragraph" w:customStyle="1" w:styleId="20">
    <w:name w:val="Revision"/>
    <w:hidden/>
    <w:semiHidden/>
    <w:uiPriority w:val="99"/>
    <w:pPr>
      <w:spacing w:after="0" w:line="240" w:lineRule="auto"/>
    </w:pPr>
    <w:rPr>
      <w:rFonts w:ascii="Calibri" w:hAnsi="Calibri" w:eastAsia="Calibri" w:cs="Calibri"/>
      <w:sz w:val="22"/>
      <w:szCs w:val="22"/>
      <w:lang w:val="es-CO" w:eastAsia="es-CO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eImI+eoQS9594KsxbOWAHwbiLw==">CgMxLjA4AHIhMW1lTjFjUG9oc3VvVERGVzVZbFV5TkVaanViOThkd1d5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</Words>
  <Characters>88</Characters>
  <Lines>1</Lines>
  <Paragraphs>1</Paragraphs>
  <TotalTime>1</TotalTime>
  <ScaleCrop>false</ScaleCrop>
  <LinksUpToDate>false</LinksUpToDate>
  <CharactersWithSpaces>102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2025-02-05T13:57:00Z</dcterms:created>
  <dc:creator>Lynda Echeverri Valderrama</dc:creator>
  <cp:lastModifiedBy>nomin</cp:lastModifiedBy>
  <dcterms:modified xsi:type="dcterms:W3CDTF">2025-09-10T14:22:56Z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2058-12.2.0.22549</vt:lpwstr>
  </property>
  <property fmtid="{D5CDD505-2E9C-101B-9397-08002B2CF9AE}" pid="3" name="ICV">
    <vt:lpwstr>A50A5EB68F1B450587EDA8422647B23E_12</vt:lpwstr>
  </property>
</Properties>
</file>